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20"/>
        <w:gridCol w:w="1238"/>
        <w:gridCol w:w="400"/>
        <w:gridCol w:w="5061"/>
        <w:gridCol w:w="736"/>
        <w:gridCol w:w="2041"/>
      </w:tblGrid>
      <w:tr w:rsidR="00C536F6" w:rsidRPr="002E05CC" w:rsidTr="00B83034"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  <w:r w:rsidR="00D31EC7" w:rsidRPr="00D31EC7">
              <w:rPr>
                <w:rFonts w:ascii="Arial" w:eastAsiaTheme="minorEastAsia" w:hAnsi="Arial" w:cs="Arial"/>
                <w:b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95.25pt">
                  <v:imagedata r:id="rId7" o:title=""/>
                </v:shape>
              </w:pic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 w:rsidP="00B8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Журавель Анастасия Андреевна 22 года, родилась 8 апреля 1992</w:t>
            </w: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+7 (964) 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403-85-64;+7(3012)672152</w:t>
            </w:r>
          </w:p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</w:rPr>
              <w:t>anastasia.zhurawel@yandex.r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  <w:lang w:val="en-US"/>
              </w:rPr>
              <w:t>u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</w:rPr>
              <w:t>;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  <w:lang w:val="en-US"/>
              </w:rPr>
              <w:t>shanzy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</w:rPr>
              <w:t>12@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  <w:lang w:val="en-US"/>
              </w:rPr>
              <w:t>mail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</w:rPr>
              <w:t>.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u w:val="single"/>
                <w:lang w:val="en-US"/>
              </w:rPr>
              <w:t>ru</w:t>
            </w:r>
          </w:p>
          <w:p w:rsidR="00C536F6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lang w:val="en-US"/>
              </w:rPr>
              <w:t>Skype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: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  <w:lang w:val="en-US"/>
              </w:rPr>
              <w:t>shanzy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121</w:t>
            </w:r>
            <w:r w:rsidR="00742FE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</w:p>
          <w:p w:rsidR="00742FEC" w:rsidRPr="00742FEC" w:rsidRDefault="00742FE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>Дети:нет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Century Gothic" w:eastAsiaTheme="minorEastAsia" w:hAnsi="Century Gothic" w:cstheme="minorBidi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2E05CC">
              <w:rPr>
                <w:rFonts w:ascii="Century Gothic" w:eastAsiaTheme="minorEastAsia" w:hAnsi="Century Gothic" w:cstheme="minorBidi"/>
                <w:b/>
                <w:bCs/>
                <w:color w:val="000000"/>
                <w:sz w:val="24"/>
                <w:szCs w:val="20"/>
                <w:shd w:val="clear" w:color="auto" w:fill="FFFFFF"/>
              </w:rPr>
              <w:t>Семейное положение:</w:t>
            </w:r>
            <w:r w:rsidRPr="002E05CC">
              <w:rPr>
                <w:rStyle w:val="apple-converted-space"/>
                <w:rFonts w:ascii="Century Gothic" w:eastAsiaTheme="minorEastAsia" w:hAnsi="Century Gothic" w:cstheme="minorBidi"/>
                <w:b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2E05CC">
              <w:rPr>
                <w:rFonts w:ascii="Century Gothic" w:eastAsiaTheme="minorEastAsia" w:hAnsi="Century Gothic" w:cstheme="minorBidi"/>
                <w:b/>
                <w:color w:val="000000"/>
                <w:sz w:val="24"/>
                <w:szCs w:val="20"/>
                <w:shd w:val="clear" w:color="auto" w:fill="FFFFFF"/>
              </w:rPr>
              <w:t xml:space="preserve">не замужем </w:t>
            </w:r>
          </w:p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Century Gothic" w:eastAsiaTheme="minorEastAsia" w:hAnsi="Century Gothic" w:cstheme="minorBidi"/>
                <w:b/>
                <w:color w:val="000000"/>
                <w:sz w:val="24"/>
                <w:szCs w:val="20"/>
                <w:shd w:val="clear" w:color="auto" w:fill="FFFFFF"/>
              </w:rPr>
              <w:t>Проживание: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Улан-Удэ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,Цивилева 35,кв 24 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Цель:получение должности продавца-консультанта</w:t>
            </w: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Занятость: полная занятость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График работы: полный день, сменный график, гибкий график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Жела</w:t>
            </w:r>
            <w:r w:rsidR="00636BDF">
              <w:rPr>
                <w:rFonts w:ascii="Arial" w:eastAsiaTheme="minorEastAsia" w:hAnsi="Arial" w:cs="Arial"/>
                <w:b/>
                <w:sz w:val="24"/>
                <w:szCs w:val="20"/>
              </w:rPr>
              <w:t>емый уровень заработной платы:20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000-30000р.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.</w:t>
            </w: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Опыт работы —1 год 11 месяцев</w:t>
            </w: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color w:val="707070"/>
                <w:sz w:val="24"/>
                <w:szCs w:val="20"/>
              </w:rPr>
              <w:t>Сентябрь 2013 — Ноябрь 2014</w:t>
            </w:r>
            <w:r w:rsidRPr="002E05CC">
              <w:rPr>
                <w:rFonts w:ascii="Arial" w:eastAsiaTheme="minorEastAsia" w:hAnsi="Arial" w:cs="Arial"/>
                <w:b/>
                <w:color w:val="707070"/>
                <w:sz w:val="24"/>
                <w:szCs w:val="20"/>
              </w:rPr>
              <w:br/>
              <w:t>1 год 3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ООО"Технопоиск"(Redmond)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Санкт-Петербург, multivarka.pro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Продавец-консультант</w:t>
            </w:r>
          </w:p>
          <w:p w:rsidR="005A33BC" w:rsidRPr="00742FEC" w:rsidRDefault="002E05C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Консультирование покупателей;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  <w:t>Продажи бытовой техники;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  <w:t>Выкладка товара.</w:t>
            </w:r>
          </w:p>
          <w:p w:rsidR="00B83034" w:rsidRPr="002E05CC" w:rsidRDefault="005A33B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Достижения </w:t>
            </w:r>
            <w:r w:rsidRPr="005A33BC">
              <w:rPr>
                <w:rFonts w:ascii="Arial" w:eastAsiaTheme="minorEastAsia" w:hAnsi="Arial" w:cs="Arial"/>
                <w:b/>
                <w:sz w:val="24"/>
                <w:szCs w:val="20"/>
              </w:rPr>
              <w:t>:з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а счет качественной и продуктивной работы консультанта был повышен спрос на товар определенного 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бренда, а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также увеличен товарооборот магазина в 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целом,</w:t>
            </w: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по итогам 2013г.</w:t>
            </w:r>
          </w:p>
          <w:p w:rsidR="00C536F6" w:rsidRPr="002E05CC" w:rsidRDefault="005A33B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награждена почетной грамотой за «вклад в общее дело компании»ООО «ЭЛЬДОРАДО»2013.</w:t>
            </w: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color w:val="707070"/>
                <w:sz w:val="24"/>
                <w:szCs w:val="20"/>
              </w:rPr>
              <w:t>Август 2012 — Март 2013</w:t>
            </w:r>
            <w:r w:rsidRPr="002E05CC">
              <w:rPr>
                <w:rFonts w:ascii="Arial" w:eastAsiaTheme="minorEastAsia" w:hAnsi="Arial" w:cs="Arial"/>
                <w:b/>
                <w:color w:val="707070"/>
                <w:sz w:val="24"/>
                <w:szCs w:val="20"/>
              </w:rPr>
              <w:br/>
              <w:t>8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5A33BC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Агентство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недвижимости "Светлый город"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Республика Бурятия, irr.ru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Риэлтор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Осуществление работы по покупке, продаже или аренде недвижимости от имени и по поручению клиентов.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  <w:t>Получение и обработка информации о продаваемом или сдаваемом в аренду имуществе и о требованиях потенциальных покупателей или арендаторов.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  <w:t>Изучение спроса и предложений на рынке недвижимости.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br/>
              <w:t>Регистрация поступающих предложений по продаже или передаче в аренду объектов недвижимости</w:t>
            </w: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Образование :Неоконченное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высшее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Институт государственного администрирования ИГА(БФ)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lastRenderedPageBreak/>
              <w:t xml:space="preserve">Период обучения 2012-2017 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Факультет :юридический </w:t>
            </w:r>
          </w:p>
          <w:p w:rsidR="00B83034" w:rsidRDefault="005A33B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Специальность: бакалавр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юриспруденции</w:t>
            </w: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</w:p>
          <w:p w:rsidR="005A33BC" w:rsidRPr="005A33BC" w:rsidRDefault="005A33B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0"/>
              </w:rPr>
              <w:t>Форма обучения:заочная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C536F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Русский </w:t>
            </w: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— родной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Английский </w:t>
            </w: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— базовые знания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Немецкий </w:t>
            </w: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— базовые знания</w:t>
            </w:r>
          </w:p>
          <w:p w:rsidR="00C536F6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Французский </w:t>
            </w:r>
            <w:r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>— базовые знания</w:t>
            </w:r>
            <w:r w:rsidR="00B83034" w:rsidRPr="002E05CC">
              <w:rPr>
                <w:rFonts w:ascii="Arial" w:eastAsiaTheme="minorEastAsia" w:hAnsi="Arial" w:cs="Arial"/>
                <w:b/>
                <w:color w:val="AEAEAE"/>
                <w:sz w:val="24"/>
                <w:szCs w:val="20"/>
              </w:rPr>
              <w:t xml:space="preserve"> 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B83034" w:rsidP="00B83034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Times New Roman" w:eastAsiaTheme="minorEastAsia" w:hAnsi="Times New Roman" w:cstheme="minorBidi"/>
                <w:b/>
                <w:bCs/>
                <w:sz w:val="24"/>
                <w:szCs w:val="20"/>
              </w:rPr>
              <w:t>Профессиональные навыки: 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 xml:space="preserve"> умение работать с людьми, навыки эффективных продаж, опыт работы на кассовом аппарате, отличное знание современной орг.техники,уверенный пользователь </w:t>
            </w:r>
            <w:r w:rsidR="005A33BC"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>ПК, знание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 xml:space="preserve"> программ  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Microsoft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 xml:space="preserve"> 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Word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>,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Excel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>,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Access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>,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Trade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 xml:space="preserve"> 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service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>(аналог 1С)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  <w:lang w:val="en-US"/>
              </w:rPr>
              <w:t>Internet</w:t>
            </w:r>
            <w:r w:rsidRPr="002E05CC">
              <w:rPr>
                <w:rFonts w:ascii="Times New Roman" w:eastAsiaTheme="minorEastAsia" w:hAnsi="Times New Roman" w:cstheme="minorBidi"/>
                <w:b/>
                <w:sz w:val="24"/>
                <w:szCs w:val="20"/>
              </w:rPr>
              <w:t xml:space="preserve"> и сервисов эл. почты</w:t>
            </w:r>
          </w:p>
        </w:tc>
      </w:tr>
      <w:tr w:rsidR="00C536F6" w:rsidRPr="002E05CC" w:rsidTr="00B83034">
        <w:tblPrEx>
          <w:tblCellMar>
            <w:top w:w="0" w:type="dxa"/>
          </w:tblCellMar>
        </w:tblPrEx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Theme="minorEastAsia" w:hAnsi="Arial" w:cs="Arial"/>
                <w:b/>
                <w:sz w:val="24"/>
                <w:szCs w:val="20"/>
                <w:lang w:val="en-US"/>
              </w:rPr>
            </w:pPr>
            <w:r w:rsidRPr="002E05CC">
              <w:rPr>
                <w:rFonts w:ascii="Arial" w:eastAsiaTheme="minorEastAsia" w:hAnsi="Arial" w:cs="Arial"/>
                <w:b/>
                <w:color w:val="707070"/>
                <w:sz w:val="24"/>
                <w:szCs w:val="20"/>
              </w:rPr>
              <w:t>Личные качества: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034" w:rsidRPr="002E05CC" w:rsidRDefault="002E05C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Целеустремленность, стрессоустойчивость, грамотная речь, (присутствуют лидерские качества), быстрая способность к обучению, </w:t>
            </w:r>
            <w:r w:rsidR="00B83034" w:rsidRPr="002E05CC">
              <w:rPr>
                <w:rFonts w:ascii="Arial" w:eastAsiaTheme="minorEastAsia" w:hAnsi="Arial" w:cs="Arial"/>
                <w:b/>
                <w:color w:val="252525"/>
                <w:sz w:val="24"/>
                <w:szCs w:val="21"/>
                <w:shd w:val="clear" w:color="auto" w:fill="FFFFFF"/>
              </w:rPr>
              <w:t>амбициозность</w:t>
            </w:r>
            <w:r w:rsidR="005A33BC">
              <w:rPr>
                <w:rFonts w:ascii="Arial" w:eastAsiaTheme="minorEastAsia" w:hAnsi="Arial" w:cs="Arial"/>
                <w:b/>
                <w:color w:val="252525"/>
                <w:sz w:val="24"/>
                <w:szCs w:val="21"/>
                <w:shd w:val="clear" w:color="auto" w:fill="FFFFFF"/>
              </w:rPr>
              <w:t>,</w:t>
            </w:r>
            <w:r w:rsidR="00B83034" w:rsidRPr="002E05CC">
              <w:rPr>
                <w:rFonts w:ascii="Arial" w:eastAsiaTheme="minorEastAsia" w:hAnsi="Arial" w:cs="Arial"/>
                <w:b/>
                <w:color w:val="252525"/>
                <w:sz w:val="24"/>
                <w:szCs w:val="21"/>
                <w:shd w:val="clear" w:color="auto" w:fill="FFFFFF"/>
              </w:rPr>
              <w:t xml:space="preserve"> </w:t>
            </w:r>
            <w:r w:rsidR="005A33BC" w:rsidRPr="002E05CC">
              <w:rPr>
                <w:rFonts w:ascii="Arial" w:eastAsiaTheme="minorEastAsia" w:hAnsi="Arial" w:cs="Arial"/>
                <w:b/>
                <w:color w:val="252525"/>
                <w:sz w:val="24"/>
                <w:szCs w:val="21"/>
                <w:shd w:val="clear" w:color="auto" w:fill="FFFFFF"/>
              </w:rPr>
              <w:t>исполнительность,</w:t>
            </w:r>
            <w:r w:rsidR="005A33B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энтузиазм</w:t>
            </w:r>
            <w:r w:rsidR="00B83034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. </w:t>
            </w:r>
          </w:p>
          <w:p w:rsidR="00B83034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</w:p>
          <w:p w:rsidR="00C536F6" w:rsidRPr="002E05CC" w:rsidRDefault="00B8303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Хобби :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стрельба из пневматического </w:t>
            </w:r>
            <w:r w:rsidR="005A33B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оружия, активный</w:t>
            </w:r>
            <w:r w:rsidR="002E05CC"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отдых, волейбол, катание на коньках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,</w:t>
            </w:r>
            <w:r w:rsidR="005A33BC">
              <w:rPr>
                <w:rFonts w:ascii="Arial" w:eastAsiaTheme="minorEastAsia" w:hAnsi="Arial" w:cs="Arial"/>
                <w:b/>
                <w:sz w:val="24"/>
                <w:szCs w:val="20"/>
              </w:rPr>
              <w:t xml:space="preserve"> </w:t>
            </w:r>
            <w:r w:rsidRPr="002E05CC">
              <w:rPr>
                <w:rFonts w:ascii="Arial" w:eastAsiaTheme="minorEastAsia" w:hAnsi="Arial" w:cs="Arial"/>
                <w:b/>
                <w:sz w:val="24"/>
                <w:szCs w:val="20"/>
              </w:rPr>
              <w:t>стаффордширские терьеры.</w:t>
            </w:r>
          </w:p>
        </w:tc>
      </w:tr>
    </w:tbl>
    <w:p w:rsidR="002E05CC" w:rsidRPr="00B83034" w:rsidRDefault="002E05CC">
      <w:pPr>
        <w:rPr>
          <w:b/>
          <w:sz w:val="24"/>
          <w:szCs w:val="20"/>
        </w:rPr>
      </w:pPr>
    </w:p>
    <w:sectPr w:rsidR="002E05CC" w:rsidRPr="00B83034" w:rsidSect="00C536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BD" w:rsidRDefault="003B44BD">
      <w:pPr>
        <w:spacing w:after="0" w:line="240" w:lineRule="auto"/>
      </w:pPr>
      <w:r>
        <w:separator/>
      </w:r>
    </w:p>
  </w:endnote>
  <w:endnote w:type="continuationSeparator" w:id="1">
    <w:p w:rsidR="003B44BD" w:rsidRDefault="003B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F6" w:rsidRDefault="002E05CC">
    <w:r>
      <w:rPr>
        <w:rFonts w:ascii="Arial" w:hAnsi="Arial" w:cs="Arial"/>
        <w:color w:val="BCBCBC"/>
        <w:sz w:val="16"/>
        <w:szCs w:val="20"/>
      </w:rPr>
      <w:t>Журавель Анастасия  •  Резюме обновлено 2 марта 2015 в 05:33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F6" w:rsidRDefault="002E05CC">
    <w:r>
      <w:rPr>
        <w:rFonts w:ascii="Arial" w:hAnsi="Arial" w:cs="Arial"/>
        <w:color w:val="BCBCBC"/>
        <w:sz w:val="16"/>
        <w:szCs w:val="20"/>
      </w:rPr>
      <w:t>Резюме обновлено 2 марта 2015 в 05:33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BD" w:rsidRDefault="003B44BD">
      <w:pPr>
        <w:spacing w:after="0" w:line="240" w:lineRule="auto"/>
      </w:pPr>
      <w:r>
        <w:separator/>
      </w:r>
    </w:p>
  </w:footnote>
  <w:footnote w:type="continuationSeparator" w:id="1">
    <w:p w:rsidR="003B44BD" w:rsidRDefault="003B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C536F6" w:rsidRPr="002E05CC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C536F6" w:rsidRPr="002E05CC" w:rsidRDefault="00D31EC7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eastAsiaTheme="minorEastAsia" w:hAnsi="Arial" w:cs="Arial"/>
              <w:sz w:val="24"/>
              <w:szCs w:val="24"/>
            </w:rPr>
          </w:pPr>
          <w:r w:rsidRPr="00D31EC7">
            <w:rPr>
              <w:rFonts w:ascii="Arial" w:eastAsiaTheme="minorEastAsia" w:hAnsi="Arial" w:cs="Arial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75pt;height:24pt">
                <v:imagedata r:id="rId1" o:title=""/>
              </v:shape>
            </w:pict>
          </w:r>
          <w:r w:rsidR="002E05CC" w:rsidRPr="002E05CC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626"/>
    <w:rsid w:val="000873EC"/>
    <w:rsid w:val="00093ECE"/>
    <w:rsid w:val="001045CC"/>
    <w:rsid w:val="002E05CC"/>
    <w:rsid w:val="003B44BD"/>
    <w:rsid w:val="004A0626"/>
    <w:rsid w:val="005A33BC"/>
    <w:rsid w:val="005E64C0"/>
    <w:rsid w:val="00636BDF"/>
    <w:rsid w:val="006945D9"/>
    <w:rsid w:val="0073232C"/>
    <w:rsid w:val="00742FEC"/>
    <w:rsid w:val="00A13C1E"/>
    <w:rsid w:val="00B83034"/>
    <w:rsid w:val="00C536F6"/>
    <w:rsid w:val="00D3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7540-37BD-4271-8FCC-90BD8ACB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9</cp:revision>
  <dcterms:created xsi:type="dcterms:W3CDTF">2015-03-03T10:21:00Z</dcterms:created>
  <dcterms:modified xsi:type="dcterms:W3CDTF">2015-03-13T11:12:00Z</dcterms:modified>
</cp:coreProperties>
</file>